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3213A" w14:textId="77777777" w:rsidR="00FA64D1" w:rsidRPr="00FA64D1" w:rsidRDefault="00FA64D1" w:rsidP="00A10F48">
      <w:pPr>
        <w:jc w:val="both"/>
        <w:rPr>
          <w:rFonts w:asciiTheme="minorHAnsi" w:hAnsiTheme="minorHAnsi" w:cstheme="minorHAnsi"/>
          <w:b/>
          <w:color w:val="FF0000"/>
        </w:rPr>
      </w:pPr>
    </w:p>
    <w:p w14:paraId="4D9EA295" w14:textId="77777777" w:rsidR="00FA64D1" w:rsidRPr="00FA64D1" w:rsidRDefault="00FA64D1" w:rsidP="00FA64D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CCCCFF"/>
        <w:ind w:left="-500" w:firstLine="500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ZAHTEVEK ZA IZPLAČILO SREDSTEV</w:t>
      </w:r>
    </w:p>
    <w:p w14:paraId="59D0195A" w14:textId="77777777" w:rsidR="00FA64D1" w:rsidRPr="00FA64D1" w:rsidRDefault="00FA64D1" w:rsidP="00FA64D1">
      <w:pPr>
        <w:keepNext/>
        <w:ind w:left="-500"/>
        <w:outlineLvl w:val="0"/>
        <w:rPr>
          <w:rFonts w:asciiTheme="minorHAnsi" w:hAnsiTheme="minorHAnsi" w:cstheme="minorHAnsi"/>
          <w:b/>
        </w:rPr>
      </w:pPr>
    </w:p>
    <w:p w14:paraId="1F6968C4" w14:textId="77777777" w:rsidR="00FA64D1" w:rsidRPr="00FA64D1" w:rsidRDefault="00FA64D1" w:rsidP="00FA64D1">
      <w:pPr>
        <w:keepNext/>
        <w:ind w:left="-500"/>
        <w:outlineLvl w:val="0"/>
        <w:rPr>
          <w:rFonts w:asciiTheme="minorHAnsi" w:hAnsiTheme="minorHAnsi" w:cstheme="minorHAnsi"/>
          <w:b/>
        </w:rPr>
      </w:pPr>
    </w:p>
    <w:p w14:paraId="29E4DD3A" w14:textId="77777777" w:rsidR="00FA64D1" w:rsidRPr="00FA64D1" w:rsidRDefault="00FA64D1" w:rsidP="00FA64D1">
      <w:pPr>
        <w:keepNext/>
        <w:ind w:left="-500"/>
        <w:outlineLvl w:val="0"/>
        <w:rPr>
          <w:rFonts w:asciiTheme="minorHAnsi" w:hAnsiTheme="minorHAnsi" w:cstheme="minorHAnsi"/>
          <w:b/>
          <w:bCs/>
        </w:rPr>
      </w:pPr>
      <w:r w:rsidRPr="00FA64D1">
        <w:rPr>
          <w:rFonts w:asciiTheme="minorHAnsi" w:hAnsiTheme="minorHAnsi" w:cstheme="minorHAnsi"/>
          <w:b/>
        </w:rPr>
        <w:t>Ime in priimek/naziv vlagatelja:_____________________________________</w:t>
      </w:r>
      <w:r w:rsidRPr="00FA64D1">
        <w:rPr>
          <w:rFonts w:asciiTheme="minorHAnsi" w:hAnsiTheme="minorHAnsi" w:cstheme="minorHAnsi"/>
          <w:b/>
          <w:bCs/>
        </w:rPr>
        <w:t xml:space="preserve"> </w:t>
      </w:r>
    </w:p>
    <w:p w14:paraId="4C07D27C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Ulica/hišna št.: ____________________________</w:t>
      </w:r>
    </w:p>
    <w:p w14:paraId="6322C5C6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</w:rPr>
      </w:pPr>
    </w:p>
    <w:p w14:paraId="480A17E4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  <w:bCs/>
        </w:rPr>
      </w:pPr>
      <w:r w:rsidRPr="00FA64D1">
        <w:rPr>
          <w:rFonts w:asciiTheme="minorHAnsi" w:hAnsiTheme="minorHAnsi" w:cstheme="minorHAnsi"/>
          <w:b/>
        </w:rPr>
        <w:t>Poštna št./kraj:</w:t>
      </w:r>
      <w:r w:rsidRPr="00FA64D1">
        <w:rPr>
          <w:rFonts w:asciiTheme="minorHAnsi" w:hAnsiTheme="minorHAnsi" w:cstheme="minorHAnsi"/>
        </w:rPr>
        <w:t xml:space="preserve"> _____________________________</w:t>
      </w:r>
    </w:p>
    <w:p w14:paraId="4643734C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  <w:bCs/>
        </w:rPr>
      </w:pPr>
    </w:p>
    <w:p w14:paraId="24AB12E9" w14:textId="77777777" w:rsidR="00FA64D1" w:rsidRPr="00FA64D1" w:rsidRDefault="00FA64D1" w:rsidP="00FA64D1">
      <w:pPr>
        <w:ind w:left="-500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Datum: ____________</w:t>
      </w:r>
    </w:p>
    <w:p w14:paraId="5201487D" w14:textId="77777777" w:rsidR="00FA64D1" w:rsidRPr="00FA64D1" w:rsidRDefault="00FA64D1" w:rsidP="00FA64D1">
      <w:pPr>
        <w:ind w:left="-500"/>
        <w:rPr>
          <w:rFonts w:asciiTheme="minorHAnsi" w:hAnsiTheme="minorHAnsi" w:cstheme="minorHAnsi"/>
        </w:rPr>
      </w:pPr>
    </w:p>
    <w:p w14:paraId="1646C711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  <w:bCs/>
        </w:rPr>
      </w:pPr>
    </w:p>
    <w:p w14:paraId="344FA0FB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  <w:bCs/>
        </w:rPr>
      </w:pPr>
      <w:r w:rsidRPr="00FA64D1">
        <w:rPr>
          <w:rFonts w:asciiTheme="minorHAnsi" w:hAnsiTheme="minorHAnsi" w:cstheme="minorHAnsi"/>
          <w:b/>
          <w:bCs/>
        </w:rPr>
        <w:t>OBČINA SLOVENSKA BISTRICA</w:t>
      </w:r>
    </w:p>
    <w:p w14:paraId="6DDF93CC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  <w:bCs/>
        </w:rPr>
      </w:pPr>
      <w:r w:rsidRPr="00FA64D1">
        <w:rPr>
          <w:rFonts w:asciiTheme="minorHAnsi" w:hAnsiTheme="minorHAnsi" w:cstheme="minorHAnsi"/>
          <w:b/>
          <w:bCs/>
        </w:rPr>
        <w:t>Oddelek za gospodarstvo</w:t>
      </w:r>
    </w:p>
    <w:p w14:paraId="3535F86A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  <w:bCs/>
        </w:rPr>
      </w:pPr>
      <w:r w:rsidRPr="00FA64D1">
        <w:rPr>
          <w:rFonts w:asciiTheme="minorHAnsi" w:hAnsiTheme="minorHAnsi" w:cstheme="minorHAnsi"/>
          <w:b/>
          <w:bCs/>
        </w:rPr>
        <w:t>Kolodvorska ulica 10</w:t>
      </w:r>
    </w:p>
    <w:p w14:paraId="7287C55C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  <w:bCs/>
        </w:rPr>
      </w:pPr>
      <w:r w:rsidRPr="00FA64D1">
        <w:rPr>
          <w:rFonts w:asciiTheme="minorHAnsi" w:hAnsiTheme="minorHAnsi" w:cstheme="minorHAnsi"/>
          <w:b/>
          <w:bCs/>
        </w:rPr>
        <w:t>2310  SLOVENSKA BISTRICA</w:t>
      </w:r>
    </w:p>
    <w:p w14:paraId="5DAB45DE" w14:textId="77777777" w:rsidR="00FA64D1" w:rsidRPr="00FA64D1" w:rsidRDefault="00FA64D1" w:rsidP="00FA64D1">
      <w:pPr>
        <w:ind w:left="-500"/>
        <w:rPr>
          <w:rFonts w:asciiTheme="minorHAnsi" w:hAnsiTheme="minorHAnsi" w:cstheme="minorHAnsi"/>
        </w:rPr>
      </w:pPr>
    </w:p>
    <w:p w14:paraId="0EA441C6" w14:textId="77777777" w:rsidR="00FA64D1" w:rsidRPr="00FA64D1" w:rsidRDefault="00FA64D1" w:rsidP="00FA64D1">
      <w:pPr>
        <w:ind w:left="-500"/>
        <w:rPr>
          <w:rFonts w:asciiTheme="minorHAnsi" w:hAnsiTheme="minorHAnsi" w:cstheme="minorHAnsi"/>
        </w:rPr>
      </w:pPr>
    </w:p>
    <w:p w14:paraId="4E7C0087" w14:textId="77777777" w:rsidR="00FA64D1" w:rsidRPr="00FA64D1" w:rsidRDefault="00FA64D1" w:rsidP="00FA64D1">
      <w:pPr>
        <w:ind w:left="284" w:hanging="784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Zadeva:  </w:t>
      </w:r>
      <w:r w:rsidRPr="00FA64D1">
        <w:rPr>
          <w:rFonts w:asciiTheme="minorHAnsi" w:hAnsiTheme="minorHAnsi" w:cstheme="minorHAnsi"/>
          <w:b/>
          <w:bCs/>
        </w:rPr>
        <w:t xml:space="preserve">ZAHTEVEK ZA IZPLAČILO SREDSTEV PO PRAVILU </w:t>
      </w:r>
      <w:r w:rsidRPr="00FA64D1">
        <w:rPr>
          <w:rFonts w:asciiTheme="minorHAnsi" w:hAnsiTheme="minorHAnsi" w:cstheme="minorHAnsi"/>
          <w:b/>
          <w:bCs/>
          <w:u w:val="single"/>
        </w:rPr>
        <w:t>»DE MINIMIS«</w:t>
      </w:r>
      <w:r w:rsidRPr="00FA64D1">
        <w:rPr>
          <w:rFonts w:asciiTheme="minorHAnsi" w:hAnsiTheme="minorHAnsi" w:cstheme="minorHAnsi"/>
          <w:b/>
          <w:bCs/>
        </w:rPr>
        <w:t xml:space="preserve"> ZA OHRANJANJE IN SPODBUJANJE RAZVOJA KMETIJSTVA, GOZDARSTVA in PODEŽELJA V  OBČINI SLOVENSKA BISTRICA ZA LETO 2025</w:t>
      </w:r>
    </w:p>
    <w:p w14:paraId="062D0C58" w14:textId="77777777" w:rsidR="00FA64D1" w:rsidRPr="00FA64D1" w:rsidRDefault="00FA64D1" w:rsidP="00FA64D1">
      <w:pPr>
        <w:spacing w:line="480" w:lineRule="auto"/>
        <w:ind w:left="-500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Opomba: DDV ni upravičen strošek</w:t>
      </w:r>
    </w:p>
    <w:tbl>
      <w:tblPr>
        <w:tblW w:w="0" w:type="auto"/>
        <w:tblInd w:w="-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1"/>
        <w:gridCol w:w="1984"/>
        <w:gridCol w:w="2321"/>
      </w:tblGrid>
      <w:tr w:rsidR="00FA64D1" w:rsidRPr="00FA64D1" w14:paraId="18296125" w14:textId="77777777" w:rsidTr="00FA64D1"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4285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7A4C8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Vpiše upravičenec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97CE7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Kontrola Občina</w:t>
            </w:r>
          </w:p>
        </w:tc>
      </w:tr>
      <w:tr w:rsidR="00FA64D1" w:rsidRPr="00FA64D1" w14:paraId="2137419B" w14:textId="77777777" w:rsidTr="00FA64D1"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076E7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št. odločbe o pravici do sredstev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20B6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A0B5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A64D1" w:rsidRPr="00FA64D1" w14:paraId="7F69EB09" w14:textId="77777777" w:rsidTr="00FA64D1"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CA8E7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odobrena sredstva po odločbi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9EB4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31BD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A64D1" w:rsidRPr="00FA64D1" w14:paraId="283F8BE0" w14:textId="77777777" w:rsidTr="00FA64D1"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AAE22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Višina sredstev, ki se zahteva v tem zahtevku (EUR)*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1D8E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583D6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A64D1" w:rsidRPr="00FA64D1" w14:paraId="54C02F19" w14:textId="77777777" w:rsidTr="00FA64D1"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5CFC4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Skupna višina dokazil upravičenih stroškov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5F4F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09A7" w14:textId="77777777" w:rsidR="00FA64D1" w:rsidRPr="00FA64D1" w:rsidRDefault="00FA64D1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6BDBAD6B" w14:textId="77777777" w:rsidR="00FA64D1" w:rsidRPr="00FA64D1" w:rsidRDefault="00FA64D1" w:rsidP="00FA64D1">
      <w:pPr>
        <w:numPr>
          <w:ilvl w:val="0"/>
          <w:numId w:val="7"/>
        </w:numPr>
        <w:spacing w:line="240" w:lineRule="auto"/>
        <w:ind w:left="-142" w:hanging="357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Opomba: Višina sredstev, ki se zahteva v tem zahtevku, ne more biti višja od višine sredstev, določene v odločbi o pravici do sredstev (za dokazila se štejejo računi in dokazila o plačilu teh računov).</w:t>
      </w:r>
    </w:p>
    <w:p w14:paraId="6598CBD1" w14:textId="77777777" w:rsidR="00FA64D1" w:rsidRPr="00FA64D1" w:rsidRDefault="00FA64D1" w:rsidP="00FA64D1">
      <w:pPr>
        <w:rPr>
          <w:rFonts w:asciiTheme="minorHAnsi" w:hAnsiTheme="minorHAnsi" w:cstheme="minorHAnsi"/>
          <w:b/>
        </w:rPr>
      </w:pPr>
    </w:p>
    <w:p w14:paraId="31D00B23" w14:textId="77777777" w:rsidR="00FA64D1" w:rsidRPr="00FA64D1" w:rsidRDefault="00FA64D1" w:rsidP="00FA64D1">
      <w:pPr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 xml:space="preserve">Izjavljamo, </w:t>
      </w:r>
    </w:p>
    <w:p w14:paraId="1547FB02" w14:textId="77777777" w:rsidR="00FA64D1" w:rsidRPr="00FA64D1" w:rsidRDefault="00FA64D1" w:rsidP="00FA64D1">
      <w:pPr>
        <w:ind w:left="-500"/>
        <w:rPr>
          <w:rFonts w:asciiTheme="minorHAnsi" w:hAnsiTheme="minorHAnsi" w:cstheme="minorHAnsi"/>
          <w:b/>
        </w:rPr>
      </w:pPr>
    </w:p>
    <w:tbl>
      <w:tblPr>
        <w:tblW w:w="0" w:type="auto"/>
        <w:tblInd w:w="-392" w:type="dxa"/>
        <w:tblLook w:val="01E0" w:firstRow="1" w:lastRow="1" w:firstColumn="1" w:lastColumn="1" w:noHBand="0" w:noVBand="0"/>
      </w:tblPr>
      <w:tblGrid>
        <w:gridCol w:w="700"/>
        <w:gridCol w:w="8731"/>
      </w:tblGrid>
      <w:tr w:rsidR="00FA64D1" w:rsidRPr="00FA64D1" w14:paraId="3C73441F" w14:textId="77777777" w:rsidTr="00FA64D1">
        <w:tc>
          <w:tcPr>
            <w:tcW w:w="700" w:type="dxa"/>
          </w:tcPr>
          <w:p w14:paraId="05754589" w14:textId="77777777" w:rsidR="00FA64D1" w:rsidRPr="00FA64D1" w:rsidRDefault="00FA64D1" w:rsidP="00FA64D1">
            <w:pPr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8731" w:type="dxa"/>
            <w:hideMark/>
          </w:tcPr>
          <w:p w14:paraId="7EF94905" w14:textId="77777777" w:rsidR="00FA64D1" w:rsidRPr="00FA64D1" w:rsidRDefault="00FA64D1">
            <w:pPr>
              <w:ind w:left="-500" w:firstLine="500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da gre za stroške oz. pokrivanje operativnih stroškov cestnega prometa iz odročnih krajev</w:t>
            </w:r>
          </w:p>
        </w:tc>
      </w:tr>
      <w:tr w:rsidR="00FA64D1" w:rsidRPr="00FA64D1" w14:paraId="4AFE3B20" w14:textId="77777777" w:rsidTr="00FA64D1">
        <w:tc>
          <w:tcPr>
            <w:tcW w:w="700" w:type="dxa"/>
          </w:tcPr>
          <w:p w14:paraId="2D09241E" w14:textId="77777777" w:rsidR="00FA64D1" w:rsidRPr="00FA64D1" w:rsidRDefault="00FA64D1" w:rsidP="00FA64D1">
            <w:pPr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8731" w:type="dxa"/>
            <w:hideMark/>
          </w:tcPr>
          <w:p w14:paraId="52BB57FB" w14:textId="77777777" w:rsidR="00FA64D1" w:rsidRPr="00FA64D1" w:rsidRDefault="00FA64D1">
            <w:pPr>
              <w:ind w:left="-500" w:firstLine="500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 xml:space="preserve">da smo dostavili vse </w:t>
            </w:r>
            <w:r w:rsidRPr="00FA64D1">
              <w:rPr>
                <w:rFonts w:asciiTheme="minorHAnsi" w:hAnsiTheme="minorHAnsi" w:cstheme="minorHAnsi"/>
                <w:b/>
                <w:lang w:eastAsia="en-US"/>
              </w:rPr>
              <w:t xml:space="preserve">Izjave o morebitnih »de </w:t>
            </w:r>
            <w:proofErr w:type="spellStart"/>
            <w:r w:rsidRPr="00FA64D1">
              <w:rPr>
                <w:rFonts w:asciiTheme="minorHAnsi" w:hAnsiTheme="minorHAnsi" w:cstheme="minorHAnsi"/>
                <w:b/>
                <w:lang w:eastAsia="en-US"/>
              </w:rPr>
              <w:t>minimis</w:t>
            </w:r>
            <w:proofErr w:type="spellEnd"/>
            <w:r w:rsidRPr="00FA64D1">
              <w:rPr>
                <w:rFonts w:asciiTheme="minorHAnsi" w:hAnsiTheme="minorHAnsi" w:cstheme="minorHAnsi"/>
                <w:b/>
                <w:lang w:eastAsia="en-US"/>
              </w:rPr>
              <w:t>« pomočeh,</w:t>
            </w:r>
            <w:r w:rsidRPr="00FA64D1">
              <w:rPr>
                <w:rFonts w:asciiTheme="minorHAnsi" w:hAnsiTheme="minorHAnsi" w:cstheme="minorHAnsi"/>
                <w:lang w:eastAsia="en-US"/>
              </w:rPr>
              <w:t xml:space="preserve"> ki so nam bila </w:t>
            </w:r>
          </w:p>
          <w:p w14:paraId="782B2427" w14:textId="77777777" w:rsidR="00FA64D1" w:rsidRPr="00FA64D1" w:rsidRDefault="00FA64D1">
            <w:pPr>
              <w:ind w:left="-500" w:firstLine="500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 xml:space="preserve">odobrena in izplačana in še ne izplačana ter tudi še ne odobrena, vendar zanjo </w:t>
            </w:r>
          </w:p>
          <w:p w14:paraId="2A16E28E" w14:textId="77777777" w:rsidR="00FA64D1" w:rsidRPr="00FA64D1" w:rsidRDefault="00FA64D1">
            <w:pPr>
              <w:ind w:left="-500" w:firstLine="500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kandidiramo</w:t>
            </w:r>
          </w:p>
        </w:tc>
      </w:tr>
      <w:tr w:rsidR="00FA64D1" w:rsidRPr="00FA64D1" w14:paraId="75374BEA" w14:textId="77777777" w:rsidTr="00FA64D1">
        <w:tc>
          <w:tcPr>
            <w:tcW w:w="700" w:type="dxa"/>
          </w:tcPr>
          <w:p w14:paraId="162F16CA" w14:textId="77777777" w:rsidR="00FA64D1" w:rsidRPr="00FA64D1" w:rsidRDefault="00FA64D1" w:rsidP="00FA64D1">
            <w:pPr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8731" w:type="dxa"/>
            <w:hideMark/>
          </w:tcPr>
          <w:p w14:paraId="278A06E5" w14:textId="77777777" w:rsidR="00FA64D1" w:rsidRPr="00FA64D1" w:rsidRDefault="00FA64D1">
            <w:pPr>
              <w:ind w:left="-500" w:firstLine="500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da vse kopije dokazil, ki smo jih dostavili ustrezajo originalom.</w:t>
            </w:r>
          </w:p>
        </w:tc>
      </w:tr>
    </w:tbl>
    <w:p w14:paraId="65685035" w14:textId="77777777" w:rsidR="00FA64D1" w:rsidRPr="00FA64D1" w:rsidRDefault="00FA64D1" w:rsidP="00FA64D1">
      <w:pPr>
        <w:ind w:left="-567"/>
        <w:rPr>
          <w:rFonts w:asciiTheme="minorHAnsi" w:hAnsiTheme="minorHAnsi" w:cstheme="minorHAnsi"/>
        </w:rPr>
      </w:pPr>
    </w:p>
    <w:p w14:paraId="6DD9F95D" w14:textId="77777777" w:rsidR="00FA64D1" w:rsidRPr="00FA64D1" w:rsidRDefault="00FA64D1" w:rsidP="00FA64D1">
      <w:pPr>
        <w:ind w:left="-567"/>
        <w:jc w:val="center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                                                                                                               Podpis in žig</w:t>
      </w:r>
    </w:p>
    <w:p w14:paraId="5E404524" w14:textId="77777777" w:rsidR="00FA64D1" w:rsidRPr="00FA64D1" w:rsidRDefault="00FA64D1" w:rsidP="00FA64D1">
      <w:pPr>
        <w:ind w:left="-567"/>
        <w:jc w:val="center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____________</w:t>
      </w:r>
    </w:p>
    <w:p w14:paraId="62A966B2" w14:textId="77777777" w:rsidR="00FA64D1" w:rsidRPr="00FA64D1" w:rsidRDefault="00FA64D1" w:rsidP="00FA64D1">
      <w:pPr>
        <w:ind w:left="-567"/>
        <w:rPr>
          <w:rFonts w:asciiTheme="minorHAnsi" w:hAnsiTheme="minorHAnsi" w:cstheme="minorHAnsi"/>
        </w:rPr>
      </w:pPr>
    </w:p>
    <w:p w14:paraId="17D594BB" w14:textId="77777777" w:rsidR="00FA64D1" w:rsidRPr="00FA64D1" w:rsidRDefault="00FA64D1" w:rsidP="00FA64D1">
      <w:pPr>
        <w:ind w:left="-567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</w:rPr>
        <w:t>Priloge oziroma dokazila za uveljavljanje sofinanciranja</w:t>
      </w:r>
      <w:r w:rsidRPr="00FA64D1">
        <w:rPr>
          <w:rFonts w:asciiTheme="minorHAnsi" w:hAnsiTheme="minorHAnsi" w:cstheme="minorHAnsi"/>
          <w:b/>
        </w:rPr>
        <w:t xml:space="preserve">: </w:t>
      </w:r>
    </w:p>
    <w:p w14:paraId="77B78A25" w14:textId="77777777" w:rsidR="00FA64D1" w:rsidRPr="00FA64D1" w:rsidRDefault="00FA64D1" w:rsidP="00FA64D1">
      <w:pPr>
        <w:pStyle w:val="Odstavekseznama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</w:rPr>
        <w:t>skica z navedbo prog,</w:t>
      </w:r>
      <w:r w:rsidRPr="00FA64D1">
        <w:rPr>
          <w:rFonts w:asciiTheme="minorHAnsi" w:hAnsiTheme="minorHAnsi" w:cstheme="minorHAnsi"/>
          <w:b/>
        </w:rPr>
        <w:t xml:space="preserve"> </w:t>
      </w:r>
    </w:p>
    <w:p w14:paraId="573BA0D4" w14:textId="77777777" w:rsidR="00FA64D1" w:rsidRPr="00FA64D1" w:rsidRDefault="00FA64D1" w:rsidP="00FA64D1">
      <w:pPr>
        <w:pStyle w:val="Odstavekseznama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kopije računov za proge skupaj s specifikacijo v km in potrdila o njihovem plačilu.</w:t>
      </w:r>
    </w:p>
    <w:p w14:paraId="2595DABB" w14:textId="77777777" w:rsidR="00FA64D1" w:rsidRPr="00FA64D1" w:rsidRDefault="00FA64D1" w:rsidP="00FA64D1">
      <w:pPr>
        <w:ind w:left="-567"/>
        <w:rPr>
          <w:rFonts w:asciiTheme="minorHAnsi" w:hAnsiTheme="minorHAnsi" w:cstheme="minorHAnsi"/>
        </w:rPr>
      </w:pPr>
    </w:p>
    <w:p w14:paraId="00F4F920" w14:textId="77777777" w:rsidR="00FA64D1" w:rsidRPr="00FA64D1" w:rsidRDefault="00FA64D1" w:rsidP="00FA64D1">
      <w:pPr>
        <w:keepNext/>
        <w:ind w:left="-142" w:right="-284"/>
        <w:jc w:val="both"/>
        <w:outlineLvl w:val="1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  <w:b/>
        </w:rPr>
        <w:lastRenderedPageBreak/>
        <w:t>OBČINA SLOVENSKA BISTRICA</w:t>
      </w:r>
      <w:r w:rsidRPr="00FA64D1">
        <w:rPr>
          <w:rFonts w:asciiTheme="minorHAnsi" w:hAnsiTheme="minorHAnsi" w:cstheme="minorHAnsi"/>
        </w:rPr>
        <w:t>, Kolodvorska ulica 10, 2310 Slovenska Bistrica, ki jo zastopa župan dr. Ivan ŽAGAR, matična številka 5884250000, davčna številka 49960563 (v nadaljnjem besedilu: občina - naročnik)</w:t>
      </w:r>
    </w:p>
    <w:p w14:paraId="5105F526" w14:textId="77777777" w:rsidR="00FA64D1" w:rsidRPr="00FA64D1" w:rsidRDefault="00FA64D1" w:rsidP="00FA64D1">
      <w:pPr>
        <w:ind w:left="-142"/>
        <w:jc w:val="both"/>
        <w:rPr>
          <w:rFonts w:asciiTheme="minorHAnsi" w:hAnsiTheme="minorHAnsi" w:cstheme="minorHAnsi"/>
        </w:rPr>
      </w:pPr>
    </w:p>
    <w:p w14:paraId="6C9A994E" w14:textId="77777777" w:rsidR="00FA64D1" w:rsidRPr="00FA64D1" w:rsidRDefault="00FA64D1" w:rsidP="00FA64D1">
      <w:pPr>
        <w:ind w:left="-142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in</w:t>
      </w:r>
    </w:p>
    <w:p w14:paraId="01F83D3A" w14:textId="77777777" w:rsidR="00FA64D1" w:rsidRPr="00FA64D1" w:rsidRDefault="00FA64D1" w:rsidP="00FA64D1">
      <w:pPr>
        <w:ind w:left="-142"/>
        <w:jc w:val="both"/>
        <w:rPr>
          <w:rFonts w:asciiTheme="minorHAnsi" w:hAnsiTheme="minorHAnsi" w:cstheme="minorHAnsi"/>
        </w:rPr>
      </w:pPr>
    </w:p>
    <w:p w14:paraId="70881E5D" w14:textId="74B04E0B" w:rsidR="00FA64D1" w:rsidRDefault="00FA64D1" w:rsidP="00A10F48">
      <w:pPr>
        <w:ind w:left="-142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  <w:b/>
        </w:rPr>
        <w:t>Izvajalec_________________________</w:t>
      </w:r>
      <w:r w:rsidRPr="00FA64D1">
        <w:rPr>
          <w:rFonts w:asciiTheme="minorHAnsi" w:hAnsiTheme="minorHAnsi" w:cstheme="minorHAnsi"/>
        </w:rPr>
        <w:t>,naslov____________________________________________, ki jo zastopa _______________________________________, matična številka ________________, davčna številka ________________ (v nadaljnjem besedilu: izvajalec)</w:t>
      </w:r>
    </w:p>
    <w:p w14:paraId="2AAEE725" w14:textId="77777777" w:rsidR="00A10F48" w:rsidRPr="00FA64D1" w:rsidRDefault="00A10F48" w:rsidP="00A10F48">
      <w:pPr>
        <w:ind w:left="-142"/>
        <w:jc w:val="both"/>
        <w:rPr>
          <w:rFonts w:asciiTheme="minorHAnsi" w:hAnsiTheme="minorHAnsi" w:cstheme="minorHAnsi"/>
        </w:rPr>
      </w:pPr>
    </w:p>
    <w:p w14:paraId="29F4B0B4" w14:textId="12E646B1" w:rsidR="00FA64D1" w:rsidRDefault="00FA64D1" w:rsidP="00A10F48">
      <w:pPr>
        <w:ind w:left="-142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skleneta </w:t>
      </w:r>
    </w:p>
    <w:p w14:paraId="2732BC62" w14:textId="77777777" w:rsidR="00A10F48" w:rsidRPr="00FA64D1" w:rsidRDefault="00A10F48" w:rsidP="00A10F48">
      <w:pPr>
        <w:jc w:val="both"/>
        <w:rPr>
          <w:rFonts w:asciiTheme="minorHAnsi" w:hAnsiTheme="minorHAnsi" w:cstheme="minorHAnsi"/>
        </w:rPr>
      </w:pPr>
    </w:p>
    <w:p w14:paraId="2B2BA795" w14:textId="77777777" w:rsidR="00FA64D1" w:rsidRPr="00FA64D1" w:rsidRDefault="00FA64D1" w:rsidP="00FA64D1">
      <w:pPr>
        <w:keepNext/>
        <w:ind w:left="-142" w:right="-284" w:hanging="567"/>
        <w:jc w:val="center"/>
        <w:outlineLvl w:val="0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 xml:space="preserve">POGODBO </w:t>
      </w:r>
    </w:p>
    <w:p w14:paraId="44C8CFD4" w14:textId="77777777" w:rsidR="00FA64D1" w:rsidRPr="00FA64D1" w:rsidRDefault="00FA64D1" w:rsidP="00FA64D1">
      <w:pPr>
        <w:keepNext/>
        <w:ind w:left="-142" w:right="-284" w:hanging="567"/>
        <w:jc w:val="center"/>
        <w:outlineLvl w:val="0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O IZVEDBI DEL IN DODELITVI DRŽAVNE POMOČI PO PRAVILU »DE MINIMIS«</w:t>
      </w:r>
    </w:p>
    <w:p w14:paraId="66D9C38B" w14:textId="77777777" w:rsidR="00FA64D1" w:rsidRPr="00FA64D1" w:rsidRDefault="00FA64D1" w:rsidP="00FA64D1">
      <w:pPr>
        <w:keepNext/>
        <w:ind w:left="-142" w:right="-284" w:hanging="567"/>
        <w:jc w:val="center"/>
        <w:outlineLvl w:val="0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 xml:space="preserve">ZA OHRANJANJE IN SPODBUJANJA RAZVOJA KMETIJSTVA, GOZDARSTVA IN PODEŽELJA </w:t>
      </w:r>
    </w:p>
    <w:p w14:paraId="4B2F88EE" w14:textId="77777777" w:rsidR="00FA64D1" w:rsidRPr="00FA64D1" w:rsidRDefault="00FA64D1" w:rsidP="00FA64D1">
      <w:pPr>
        <w:keepNext/>
        <w:ind w:left="-142" w:right="-284" w:hanging="567"/>
        <w:jc w:val="center"/>
        <w:outlineLvl w:val="0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NA OBMOČJU OBČINE SLOVENSKA BISTRICA ZA LETO 2025</w:t>
      </w:r>
    </w:p>
    <w:p w14:paraId="79A4FFB4" w14:textId="77777777" w:rsidR="00FA64D1" w:rsidRPr="00FA64D1" w:rsidRDefault="00FA64D1" w:rsidP="00FA64D1">
      <w:pPr>
        <w:jc w:val="center"/>
        <w:rPr>
          <w:rFonts w:asciiTheme="minorHAnsi" w:hAnsiTheme="minorHAnsi" w:cstheme="minorHAnsi"/>
        </w:rPr>
      </w:pPr>
    </w:p>
    <w:p w14:paraId="49F29626" w14:textId="77777777" w:rsidR="00FA64D1" w:rsidRPr="00FA64D1" w:rsidRDefault="00FA64D1" w:rsidP="00FA64D1">
      <w:pPr>
        <w:jc w:val="center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Pokrivanje operativnih stroškov cestnega tovornega prometa iz odročnih krajev </w:t>
      </w:r>
    </w:p>
    <w:p w14:paraId="7A771016" w14:textId="77777777" w:rsidR="00FA64D1" w:rsidRPr="00FA64D1" w:rsidRDefault="00FA64D1" w:rsidP="00FA64D1">
      <w:pPr>
        <w:jc w:val="center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(de </w:t>
      </w:r>
      <w:proofErr w:type="spellStart"/>
      <w:r w:rsidRPr="00FA64D1">
        <w:rPr>
          <w:rFonts w:asciiTheme="minorHAnsi" w:hAnsiTheme="minorHAnsi" w:cstheme="minorHAnsi"/>
        </w:rPr>
        <w:t>minimis</w:t>
      </w:r>
      <w:proofErr w:type="spellEnd"/>
      <w:r w:rsidRPr="00FA64D1">
        <w:rPr>
          <w:rFonts w:asciiTheme="minorHAnsi" w:hAnsiTheme="minorHAnsi" w:cstheme="minorHAnsi"/>
        </w:rPr>
        <w:t xml:space="preserve"> Uredba komisije (EU) št. 2023/2831)</w:t>
      </w:r>
    </w:p>
    <w:p w14:paraId="562C8305" w14:textId="58B664AF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</w:p>
    <w:p w14:paraId="04AB4544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398CEB24" w14:textId="77777777" w:rsidR="00FA64D1" w:rsidRPr="00FA64D1" w:rsidRDefault="00FA64D1" w:rsidP="00FA64D1">
      <w:pPr>
        <w:numPr>
          <w:ilvl w:val="0"/>
          <w:numId w:val="11"/>
        </w:numPr>
        <w:spacing w:line="240" w:lineRule="auto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Pogodbeni stranki uvodoma ugotavljata, da:</w:t>
      </w:r>
    </w:p>
    <w:p w14:paraId="6E2588B6" w14:textId="77777777" w:rsidR="00FA64D1" w:rsidRPr="00FA64D1" w:rsidRDefault="00FA64D1" w:rsidP="00FA64D1">
      <w:pPr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je bil do dne 17. 03. 2025 objavljen Javni razpis o dodeljevanju pomoči za ohranjanje in spodbujanje razvoja kmetijstva, gozdarstva in podeželja na območju Občine Slovenska Bistrica v letu 20234(v nadaljevanju: javni razpis);</w:t>
      </w:r>
    </w:p>
    <w:p w14:paraId="30FA96A5" w14:textId="77777777" w:rsidR="00FA64D1" w:rsidRPr="00FA64D1" w:rsidRDefault="00FA64D1" w:rsidP="00FA64D1">
      <w:pPr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se je izvajalec prijavil na javni razpis s pravočasno vlogo;</w:t>
      </w:r>
    </w:p>
    <w:p w14:paraId="1871FA68" w14:textId="77777777" w:rsidR="00FA64D1" w:rsidRPr="00FA64D1" w:rsidRDefault="00FA64D1" w:rsidP="00FA64D1">
      <w:pPr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je občina z odločbo št. </w:t>
      </w:r>
      <w:r w:rsidRPr="00FA64D1">
        <w:rPr>
          <w:rFonts w:asciiTheme="minorHAnsi" w:hAnsiTheme="minorHAnsi" w:cstheme="minorHAnsi"/>
          <w:b/>
        </w:rPr>
        <w:t>330________________</w:t>
      </w:r>
      <w:r w:rsidRPr="00FA64D1">
        <w:rPr>
          <w:rFonts w:asciiTheme="minorHAnsi" w:hAnsiTheme="minorHAnsi" w:cstheme="minorHAnsi"/>
        </w:rPr>
        <w:t>, z dne _____________, upravičencu odobrila sredstva v višini bruto ___________________</w:t>
      </w:r>
      <w:r w:rsidRPr="00FA64D1">
        <w:rPr>
          <w:rFonts w:asciiTheme="minorHAnsi" w:hAnsiTheme="minorHAnsi" w:cstheme="minorHAnsi"/>
          <w:b/>
        </w:rPr>
        <w:t xml:space="preserve"> EUR</w:t>
      </w:r>
      <w:r w:rsidRPr="00FA64D1">
        <w:rPr>
          <w:rFonts w:asciiTheme="minorHAnsi" w:hAnsiTheme="minorHAnsi" w:cstheme="minorHAnsi"/>
        </w:rPr>
        <w:t xml:space="preserve"> (z besedo           evrov);</w:t>
      </w:r>
    </w:p>
    <w:p w14:paraId="04EC1D06" w14:textId="08494B64" w:rsidR="00FA64D1" w:rsidRPr="00A10F48" w:rsidRDefault="00FA64D1" w:rsidP="00A10F48">
      <w:pPr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se zaradi zgoraj navedenih dejstev sklepa predmetna pogodba</w:t>
      </w:r>
    </w:p>
    <w:p w14:paraId="4395CFDA" w14:textId="14EF1B4B" w:rsidR="00FA64D1" w:rsidRPr="00A10F48" w:rsidRDefault="00FA64D1" w:rsidP="00A10F48">
      <w:pPr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</w:rPr>
        <w:t>Sredstva se dodeljujejo na podlagi Priglasitvene sheme državnih pomoči</w:t>
      </w:r>
      <w:r w:rsidRPr="00FA64D1">
        <w:rPr>
          <w:rFonts w:asciiTheme="minorHAnsi" w:hAnsiTheme="minorHAnsi" w:cstheme="minorHAnsi"/>
          <w:b/>
        </w:rPr>
        <w:t xml:space="preserve"> (št. Priglasitve : M001-5884250-2024), </w:t>
      </w:r>
      <w:r w:rsidRPr="00FA64D1">
        <w:rPr>
          <w:rFonts w:asciiTheme="minorHAnsi" w:hAnsiTheme="minorHAnsi" w:cstheme="minorHAnsi"/>
        </w:rPr>
        <w:t>priglašene Ministrstvu za finance v skladu s pravilom</w:t>
      </w:r>
      <w:r w:rsidRPr="00FA64D1">
        <w:rPr>
          <w:rFonts w:asciiTheme="minorHAnsi" w:hAnsiTheme="minorHAnsi" w:cstheme="minorHAnsi"/>
          <w:b/>
        </w:rPr>
        <w:t xml:space="preserve"> « </w:t>
      </w:r>
      <w:r w:rsidRPr="00FA64D1">
        <w:rPr>
          <w:rFonts w:asciiTheme="minorHAnsi" w:hAnsiTheme="minorHAnsi" w:cstheme="minorHAnsi"/>
          <w:b/>
          <w:i/>
        </w:rPr>
        <w:t xml:space="preserve">de </w:t>
      </w:r>
      <w:proofErr w:type="spellStart"/>
      <w:r w:rsidRPr="00FA64D1">
        <w:rPr>
          <w:rFonts w:asciiTheme="minorHAnsi" w:hAnsiTheme="minorHAnsi" w:cstheme="minorHAnsi"/>
          <w:b/>
          <w:i/>
        </w:rPr>
        <w:t>minimis</w:t>
      </w:r>
      <w:proofErr w:type="spellEnd"/>
      <w:r w:rsidRPr="00FA64D1">
        <w:rPr>
          <w:rFonts w:asciiTheme="minorHAnsi" w:hAnsiTheme="minorHAnsi" w:cstheme="minorHAnsi"/>
          <w:b/>
        </w:rPr>
        <w:t> ».</w:t>
      </w:r>
    </w:p>
    <w:p w14:paraId="5909F475" w14:textId="37E05E6C" w:rsidR="00FA64D1" w:rsidRDefault="00FA64D1" w:rsidP="00FA64D1">
      <w:pPr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Pomoč, dodeljena istemu izvajalcu (fizična ali pravna) ne sme presegati 100.000 EUR v sektorju transporta v obdobju zadnjih treh proračunskih let.</w:t>
      </w:r>
    </w:p>
    <w:p w14:paraId="35931D64" w14:textId="77777777" w:rsidR="00A10F48" w:rsidRPr="00A10F48" w:rsidRDefault="00A10F48" w:rsidP="00A10F48">
      <w:pPr>
        <w:spacing w:line="240" w:lineRule="auto"/>
        <w:ind w:left="360"/>
        <w:jc w:val="both"/>
        <w:rPr>
          <w:rFonts w:asciiTheme="minorHAnsi" w:hAnsiTheme="minorHAnsi" w:cstheme="minorHAnsi"/>
        </w:rPr>
      </w:pPr>
    </w:p>
    <w:p w14:paraId="6DF404B1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4CB7665F" w14:textId="1408FD0C" w:rsidR="00FA64D1" w:rsidRPr="00A10F48" w:rsidRDefault="00FA64D1" w:rsidP="00A10F48">
      <w:pPr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</w:rPr>
        <w:t>Občina Slovenska Bistrica prispeva sredstva iz proračunske postavke 5.3.4.2. Neposredna plačila v kmetijstvu, konto 410299 Subvencije privatnim podjetjem in zasebnikom, sredstva v višini ______________________</w:t>
      </w:r>
      <w:r w:rsidRPr="00FA64D1">
        <w:rPr>
          <w:rFonts w:asciiTheme="minorHAnsi" w:hAnsiTheme="minorHAnsi" w:cstheme="minorHAnsi"/>
          <w:b/>
        </w:rPr>
        <w:t xml:space="preserve"> EUR</w:t>
      </w:r>
      <w:r w:rsidRPr="00FA64D1">
        <w:rPr>
          <w:rFonts w:asciiTheme="minorHAnsi" w:hAnsiTheme="minorHAnsi" w:cstheme="minorHAnsi"/>
        </w:rPr>
        <w:t>, kar zadošča za delno Pokrivanje operativnih stroškov cestnega tovornega prometa iz odročnih krajev.</w:t>
      </w:r>
      <w:r w:rsidRPr="00FA64D1">
        <w:rPr>
          <w:rFonts w:asciiTheme="minorHAnsi" w:hAnsiTheme="minorHAnsi" w:cstheme="minorHAnsi"/>
          <w:b/>
        </w:rPr>
        <w:t xml:space="preserve"> </w:t>
      </w:r>
    </w:p>
    <w:p w14:paraId="3848626D" w14:textId="0C967D1E" w:rsidR="00FA64D1" w:rsidRPr="00A10F48" w:rsidRDefault="00FA64D1" w:rsidP="00FA64D1">
      <w:pPr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Sredstva se nakažejo na podlagi zahtevka na  TRR št.:</w:t>
      </w:r>
      <w:r w:rsidRPr="00FA64D1">
        <w:rPr>
          <w:rFonts w:asciiTheme="minorHAnsi" w:hAnsiTheme="minorHAnsi" w:cstheme="minorHAnsi"/>
          <w:b/>
        </w:rPr>
        <w:t xml:space="preserve"> _______________________</w:t>
      </w:r>
      <w:r w:rsidRPr="00FA64D1">
        <w:rPr>
          <w:rFonts w:asciiTheme="minorHAnsi" w:hAnsiTheme="minorHAnsi" w:cstheme="minorHAnsi"/>
        </w:rPr>
        <w:t>. Rok za plačilo je 30. dan od prejema pravilno izstavljenega zahtevka.</w:t>
      </w:r>
    </w:p>
    <w:p w14:paraId="4BF4B488" w14:textId="77777777" w:rsidR="00FA64D1" w:rsidRPr="00FA64D1" w:rsidRDefault="00FA64D1" w:rsidP="00FA64D1">
      <w:pPr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Zahtevek mora biti na Občino Slovenska Bistrica dostavljen najkasneje do 22. 10. 2025. </w:t>
      </w:r>
    </w:p>
    <w:p w14:paraId="05BEA372" w14:textId="77777777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</w:p>
    <w:p w14:paraId="7D90FE50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3E794237" w14:textId="77777777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Izvajalec se zavezuje, da:</w:t>
      </w:r>
    </w:p>
    <w:p w14:paraId="4CEE1B43" w14:textId="77777777" w:rsidR="00FA64D1" w:rsidRPr="00FA64D1" w:rsidRDefault="00FA64D1" w:rsidP="00FA64D1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v izogib preseganju dovoljenega zneska dostavi Občini Slovenska Bistrica </w:t>
      </w:r>
      <w:r w:rsidRPr="00FA64D1">
        <w:rPr>
          <w:rFonts w:asciiTheme="minorHAnsi" w:hAnsiTheme="minorHAnsi" w:cstheme="minorHAnsi"/>
          <w:b/>
        </w:rPr>
        <w:t xml:space="preserve">Izjavo o morebitnih « de </w:t>
      </w:r>
      <w:proofErr w:type="spellStart"/>
      <w:r w:rsidRPr="00FA64D1">
        <w:rPr>
          <w:rFonts w:asciiTheme="minorHAnsi" w:hAnsiTheme="minorHAnsi" w:cstheme="minorHAnsi"/>
          <w:b/>
        </w:rPr>
        <w:t>minimis</w:t>
      </w:r>
      <w:proofErr w:type="spellEnd"/>
      <w:r w:rsidRPr="00FA64D1">
        <w:rPr>
          <w:rFonts w:asciiTheme="minorHAnsi" w:hAnsiTheme="minorHAnsi" w:cstheme="minorHAnsi"/>
          <w:b/>
        </w:rPr>
        <w:t> » pomočeh</w:t>
      </w:r>
      <w:r w:rsidRPr="00FA64D1">
        <w:rPr>
          <w:rFonts w:asciiTheme="minorHAnsi" w:hAnsiTheme="minorHAnsi" w:cstheme="minorHAnsi"/>
        </w:rPr>
        <w:t>, ki so mu odobrena, vendar še ni izplačila ali mu še niso bila odobrena, vendar zanjo kandidira;</w:t>
      </w:r>
    </w:p>
    <w:p w14:paraId="6598A6AA" w14:textId="77777777" w:rsidR="00FA64D1" w:rsidRPr="00FA64D1" w:rsidRDefault="00FA64D1" w:rsidP="00FA64D1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bo vodil predpisano dokumentacijo in jo hranil še najmanj 10 let po izplačilu sredstev s strani občine;</w:t>
      </w:r>
    </w:p>
    <w:p w14:paraId="7C651E3F" w14:textId="313F660D" w:rsidR="00FA64D1" w:rsidRDefault="00FA64D1" w:rsidP="00FA64D1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lastRenderedPageBreak/>
        <w:t>se strinja, da se podatki o odobrenih in izplačanih sredstvih, ki so javnega značaja, lahko objavljajo. Pri tem se lahko objavijo osnovni podatki o prejemniku pomoči v skladu z zakonom, ki ureja dostop do informacij javnega značaja in zakonom, ki ureja varstvo osebnih podatkov.</w:t>
      </w:r>
    </w:p>
    <w:p w14:paraId="683AD145" w14:textId="77777777" w:rsidR="00A10F48" w:rsidRPr="00A10F48" w:rsidRDefault="00A10F48" w:rsidP="00A10F48">
      <w:pPr>
        <w:spacing w:line="240" w:lineRule="auto"/>
        <w:ind w:left="720"/>
        <w:jc w:val="both"/>
        <w:rPr>
          <w:rFonts w:asciiTheme="minorHAnsi" w:hAnsiTheme="minorHAnsi" w:cstheme="minorHAnsi"/>
        </w:rPr>
      </w:pPr>
    </w:p>
    <w:p w14:paraId="4E4659A3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4BE0D916" w14:textId="347B3BE9" w:rsidR="00FA64D1" w:rsidRPr="00A10F48" w:rsidRDefault="00FA64D1" w:rsidP="00A10F48">
      <w:pPr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Izvajalec ni upravičen do izplačila sredstev, če je za iste upravičene stroške in za isti namen pridobil oz. že prejel sredstva iz kateregakoli drugega javnega vira in s tem presegel zgornji prag dovoljene državne pomoči. </w:t>
      </w:r>
    </w:p>
    <w:p w14:paraId="4FD49439" w14:textId="76B62B8A" w:rsidR="00FA64D1" w:rsidRDefault="00FA64D1" w:rsidP="00FA64D1">
      <w:pPr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Pomoč, dodeljena istemu izvajalcu (fizična ali pravna) ne sme presegati 100.000 EUR v sektorju transporta v obdobju zadnjih treh proračunskih let.</w:t>
      </w:r>
    </w:p>
    <w:p w14:paraId="45B13B6D" w14:textId="77777777" w:rsidR="00A10F48" w:rsidRPr="00A10F48" w:rsidRDefault="00A10F48" w:rsidP="00A10F48">
      <w:pPr>
        <w:spacing w:line="240" w:lineRule="auto"/>
        <w:ind w:left="360"/>
        <w:jc w:val="both"/>
        <w:rPr>
          <w:rFonts w:asciiTheme="minorHAnsi" w:hAnsiTheme="minorHAnsi" w:cstheme="minorHAnsi"/>
        </w:rPr>
      </w:pPr>
    </w:p>
    <w:p w14:paraId="2947337D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283F22D6" w14:textId="3B41ACD3" w:rsidR="00FA64D1" w:rsidRDefault="00FA64D1" w:rsidP="00FA64D1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V kolikor se ugotovi, da je izvajalec že prejel sredstva iz kateregakoli drugega javnega vira in s tem presegel zgornji prag dovoljene državne pomoči se izvajalec zaveže sredstva vrnit na račun naročnika, skupaj s pripadajočimi zamudnimi obrestmi v roku 15 dni po prejemu pisnega zahtevka.</w:t>
      </w:r>
    </w:p>
    <w:p w14:paraId="618FE787" w14:textId="77777777" w:rsidR="00A10F48" w:rsidRPr="00FA64D1" w:rsidRDefault="00A10F48" w:rsidP="00FA64D1">
      <w:pPr>
        <w:jc w:val="both"/>
        <w:rPr>
          <w:rFonts w:asciiTheme="minorHAnsi" w:hAnsiTheme="minorHAnsi" w:cstheme="minorHAnsi"/>
        </w:rPr>
      </w:pPr>
    </w:p>
    <w:p w14:paraId="192823F1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33F790DE" w14:textId="77777777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V kolikor kdo v imenu ali na račun ene pogodbene stranke, predstavniku ali posredniku druge pogodbene stranke, v zvezi s to pogodbo ponudi ali da kakšno nedovoljeno korist za: </w:t>
      </w:r>
    </w:p>
    <w:p w14:paraId="3B7D76F4" w14:textId="77777777" w:rsidR="00FA64D1" w:rsidRPr="00FA64D1" w:rsidRDefault="00FA64D1" w:rsidP="00FA64D1">
      <w:pPr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pridobitev posla ali</w:t>
      </w:r>
    </w:p>
    <w:p w14:paraId="57495478" w14:textId="77777777" w:rsidR="00FA64D1" w:rsidRPr="00FA64D1" w:rsidRDefault="00FA64D1" w:rsidP="00FA64D1">
      <w:pPr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sklenitev posla pod ugodnejšimi pogoji ali</w:t>
      </w:r>
    </w:p>
    <w:p w14:paraId="333A53AA" w14:textId="77777777" w:rsidR="00FA64D1" w:rsidRPr="00FA64D1" w:rsidRDefault="00FA64D1" w:rsidP="00FA64D1">
      <w:pPr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opustitev dolžnega nadzora nad izvajanjem pogodbenih obveznosti ali </w:t>
      </w:r>
    </w:p>
    <w:p w14:paraId="5FA872F4" w14:textId="77777777" w:rsidR="00FA64D1" w:rsidRPr="00FA64D1" w:rsidRDefault="00FA64D1" w:rsidP="00FA64D1">
      <w:pPr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drugo ravnanje ali opustitev, s katerim je pogodbeni stranki povzročena škoda ali je omogočena pridobitev nedovoljene koristi predstavniku pogodbene stranke, drugi pogodbeni stranki ali njenemu predstavniku, zastopniku, posredniku; </w:t>
      </w:r>
    </w:p>
    <w:p w14:paraId="11C8FAB9" w14:textId="3A1E8946" w:rsidR="00A10F48" w:rsidRPr="00FA64D1" w:rsidRDefault="00FA64D1" w:rsidP="00A10F48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je pogodba nična.</w:t>
      </w:r>
    </w:p>
    <w:p w14:paraId="3BF233E8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55BE24F8" w14:textId="77777777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Pogodbeni stranki določata koordinatorja in skrbnika sredstev:</w:t>
      </w:r>
    </w:p>
    <w:p w14:paraId="7A9D2830" w14:textId="77777777" w:rsidR="00FA64D1" w:rsidRPr="00FA64D1" w:rsidRDefault="00FA64D1" w:rsidP="00FA64D1">
      <w:pPr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 xml:space="preserve">Slavka ZAFOŠNIK, predstavnik s strani naročnika in </w:t>
      </w:r>
    </w:p>
    <w:p w14:paraId="15D88CE1" w14:textId="66473EFB" w:rsidR="00FA64D1" w:rsidRDefault="00FA64D1" w:rsidP="00FA64D1">
      <w:pPr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______________________ predstavnik s strani izvajalca.</w:t>
      </w:r>
    </w:p>
    <w:p w14:paraId="564810BA" w14:textId="77777777" w:rsidR="00A10F48" w:rsidRPr="00A10F48" w:rsidRDefault="00A10F48" w:rsidP="00A10F48">
      <w:pPr>
        <w:spacing w:line="240" w:lineRule="auto"/>
        <w:ind w:left="360"/>
        <w:jc w:val="both"/>
        <w:rPr>
          <w:rFonts w:asciiTheme="minorHAnsi" w:hAnsiTheme="minorHAnsi" w:cstheme="minorHAnsi"/>
        </w:rPr>
      </w:pPr>
    </w:p>
    <w:p w14:paraId="2FA14737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44E4C632" w14:textId="408506D7" w:rsidR="00A10F48" w:rsidRDefault="00FA64D1" w:rsidP="00FA64D1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Vse morebitne spore iz te pogodbe bosta pogodbeni stranki reševali sporazumno. V primeru, da sporazumne rešitve ne bi mogli doseči, je pristojno sodišče v Slovenski Bistrici.</w:t>
      </w:r>
    </w:p>
    <w:p w14:paraId="4A6439BA" w14:textId="77777777" w:rsidR="00A10F48" w:rsidRPr="00FA64D1" w:rsidRDefault="00A10F48" w:rsidP="00FA64D1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0A4B97AE" w14:textId="77777777" w:rsidR="00FA64D1" w:rsidRPr="00FA64D1" w:rsidRDefault="00FA64D1" w:rsidP="00FA64D1">
      <w:pPr>
        <w:numPr>
          <w:ilvl w:val="0"/>
          <w:numId w:val="10"/>
        </w:numPr>
        <w:spacing w:line="240" w:lineRule="auto"/>
        <w:jc w:val="center"/>
        <w:rPr>
          <w:rFonts w:asciiTheme="minorHAnsi" w:hAnsiTheme="minorHAnsi" w:cstheme="minorHAnsi"/>
          <w:b/>
        </w:rPr>
      </w:pPr>
      <w:r w:rsidRPr="00FA64D1">
        <w:rPr>
          <w:rFonts w:asciiTheme="minorHAnsi" w:hAnsiTheme="minorHAnsi" w:cstheme="minorHAnsi"/>
          <w:b/>
        </w:rPr>
        <w:t>člen</w:t>
      </w:r>
    </w:p>
    <w:p w14:paraId="44595DEB" w14:textId="0894F30E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Pogodba je sklenjena z dnem podpisa obeh pogodbenih strank. Sestavljena je v dveh (2) enakih izvodih, od katerih prejme vsaka pogodbena stranka po en (1) izvod.</w:t>
      </w:r>
    </w:p>
    <w:p w14:paraId="3374C8F1" w14:textId="77777777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</w:p>
    <w:p w14:paraId="224D8923" w14:textId="77777777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Številka: 330__________</w:t>
      </w:r>
    </w:p>
    <w:p w14:paraId="1392D76A" w14:textId="77777777" w:rsidR="00FA64D1" w:rsidRPr="00FA64D1" w:rsidRDefault="00FA64D1" w:rsidP="00FA64D1">
      <w:pPr>
        <w:jc w:val="both"/>
        <w:rPr>
          <w:rFonts w:asciiTheme="minorHAnsi" w:hAnsiTheme="minorHAnsi" w:cstheme="minorHAnsi"/>
        </w:rPr>
      </w:pPr>
      <w:r w:rsidRPr="00FA64D1">
        <w:rPr>
          <w:rFonts w:asciiTheme="minorHAnsi" w:hAnsiTheme="minorHAnsi" w:cstheme="minorHAnsi"/>
        </w:rPr>
        <w:t>Datum:</w:t>
      </w:r>
    </w:p>
    <w:p w14:paraId="780C5B21" w14:textId="0D10F0B6" w:rsidR="00A10F48" w:rsidRPr="00FA64D1" w:rsidRDefault="00A10F48" w:rsidP="00FA64D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606"/>
      </w:tblGrid>
      <w:tr w:rsidR="00FA64D1" w:rsidRPr="00FA64D1" w14:paraId="4155C85C" w14:textId="77777777" w:rsidTr="00FA64D1">
        <w:tc>
          <w:tcPr>
            <w:tcW w:w="4536" w:type="dxa"/>
          </w:tcPr>
          <w:p w14:paraId="621A6C54" w14:textId="77777777" w:rsidR="00FA64D1" w:rsidRPr="00FA64D1" w:rsidRDefault="00FA64D1">
            <w:pPr>
              <w:keepNext/>
              <w:jc w:val="center"/>
              <w:outlineLvl w:val="4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IZVAJALEC</w:t>
            </w:r>
          </w:p>
          <w:p w14:paraId="2ABACEC0" w14:textId="77777777" w:rsidR="00FA64D1" w:rsidRPr="00FA64D1" w:rsidRDefault="00FA64D1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06" w:type="dxa"/>
            <w:hideMark/>
          </w:tcPr>
          <w:p w14:paraId="5B9A555E" w14:textId="77777777" w:rsidR="00FA64D1" w:rsidRPr="00FA64D1" w:rsidRDefault="00FA64D1">
            <w:pPr>
              <w:keepNext/>
              <w:ind w:right="708"/>
              <w:jc w:val="center"/>
              <w:outlineLvl w:val="2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Občina Slovenska Bistrica</w:t>
            </w:r>
          </w:p>
          <w:p w14:paraId="4AC9EB23" w14:textId="77777777" w:rsidR="00FA64D1" w:rsidRPr="00FA64D1" w:rsidRDefault="00FA64D1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župan</w:t>
            </w:r>
          </w:p>
          <w:p w14:paraId="3F4E7E73" w14:textId="77777777" w:rsidR="00FA64D1" w:rsidRPr="00FA64D1" w:rsidRDefault="00FA64D1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dr. Ivan ŽAGAR</w:t>
            </w:r>
          </w:p>
        </w:tc>
      </w:tr>
      <w:tr w:rsidR="00FA64D1" w:rsidRPr="00FA64D1" w14:paraId="675E6AEB" w14:textId="77777777" w:rsidTr="00FA64D1">
        <w:tc>
          <w:tcPr>
            <w:tcW w:w="4536" w:type="dxa"/>
          </w:tcPr>
          <w:p w14:paraId="12F44F4F" w14:textId="77777777" w:rsidR="00FA64D1" w:rsidRPr="00FA64D1" w:rsidRDefault="00FA64D1">
            <w:pPr>
              <w:keepNext/>
              <w:jc w:val="center"/>
              <w:outlineLvl w:val="4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___________________</w:t>
            </w:r>
          </w:p>
          <w:p w14:paraId="41935407" w14:textId="77777777" w:rsidR="00FA64D1" w:rsidRPr="00FA64D1" w:rsidRDefault="00FA64D1">
            <w:pPr>
              <w:keepNext/>
              <w:jc w:val="center"/>
              <w:outlineLvl w:val="4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</w:p>
          <w:p w14:paraId="4C0B7193" w14:textId="77777777" w:rsidR="00FA64D1" w:rsidRPr="00FA64D1" w:rsidRDefault="00FA64D1">
            <w:pPr>
              <w:keepNext/>
              <w:jc w:val="center"/>
              <w:outlineLvl w:val="4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Datum:________________</w:t>
            </w:r>
          </w:p>
          <w:p w14:paraId="6E10F6DB" w14:textId="77777777" w:rsidR="00FA64D1" w:rsidRPr="00FA64D1" w:rsidRDefault="00FA64D1">
            <w:pPr>
              <w:keepNext/>
              <w:outlineLvl w:val="4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06" w:type="dxa"/>
          </w:tcPr>
          <w:p w14:paraId="1BDB2353" w14:textId="77777777" w:rsidR="00FA64D1" w:rsidRPr="00FA64D1" w:rsidRDefault="00FA64D1">
            <w:pPr>
              <w:keepNext/>
              <w:ind w:right="708"/>
              <w:jc w:val="center"/>
              <w:outlineLvl w:val="2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___________________</w:t>
            </w:r>
          </w:p>
          <w:p w14:paraId="40E6F30E" w14:textId="77777777" w:rsidR="00FA64D1" w:rsidRPr="00FA64D1" w:rsidRDefault="00FA64D1">
            <w:pPr>
              <w:keepNext/>
              <w:ind w:right="708"/>
              <w:jc w:val="center"/>
              <w:outlineLvl w:val="2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  <w:r w:rsidRPr="00FA64D1">
              <w:rPr>
                <w:rFonts w:asciiTheme="minorHAnsi" w:hAnsiTheme="minorHAnsi" w:cstheme="minorHAnsi"/>
                <w:lang w:eastAsia="en-US"/>
              </w:rPr>
              <w:softHyphen/>
            </w:r>
          </w:p>
          <w:p w14:paraId="770739FF" w14:textId="77777777" w:rsidR="00FA64D1" w:rsidRPr="00FA64D1" w:rsidRDefault="00FA64D1">
            <w:pPr>
              <w:keepNext/>
              <w:ind w:right="708"/>
              <w:jc w:val="center"/>
              <w:outlineLvl w:val="2"/>
              <w:rPr>
                <w:rFonts w:asciiTheme="minorHAnsi" w:hAnsiTheme="minorHAnsi" w:cstheme="minorHAnsi"/>
                <w:lang w:eastAsia="en-US"/>
              </w:rPr>
            </w:pPr>
            <w:r w:rsidRPr="00FA64D1">
              <w:rPr>
                <w:rFonts w:asciiTheme="minorHAnsi" w:hAnsiTheme="minorHAnsi" w:cstheme="minorHAnsi"/>
                <w:lang w:eastAsia="en-US"/>
              </w:rPr>
              <w:t>Datum:________________</w:t>
            </w:r>
          </w:p>
          <w:p w14:paraId="6B48EAA3" w14:textId="77777777" w:rsidR="00FA64D1" w:rsidRPr="00FA64D1" w:rsidRDefault="00FA64D1">
            <w:pPr>
              <w:keepNext/>
              <w:ind w:right="708"/>
              <w:jc w:val="center"/>
              <w:outlineLvl w:val="2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7CB7182A" w14:textId="7A87FB7D" w:rsidR="00204D8F" w:rsidRPr="00FA64D1" w:rsidRDefault="00204D8F" w:rsidP="00856567">
      <w:pPr>
        <w:rPr>
          <w:rFonts w:asciiTheme="minorHAnsi" w:hAnsiTheme="minorHAnsi" w:cstheme="minorHAnsi"/>
        </w:rPr>
      </w:pPr>
    </w:p>
    <w:sectPr w:rsidR="00204D8F" w:rsidRPr="00FA64D1" w:rsidSect="00A10F4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22963" w14:textId="77777777" w:rsidR="00E74B02" w:rsidRDefault="00E74B02" w:rsidP="008A4077">
      <w:pPr>
        <w:spacing w:line="240" w:lineRule="auto"/>
      </w:pPr>
      <w:r>
        <w:separator/>
      </w:r>
    </w:p>
  </w:endnote>
  <w:endnote w:type="continuationSeparator" w:id="0">
    <w:p w14:paraId="138FF507" w14:textId="77777777" w:rsidR="00E74B02" w:rsidRDefault="00E74B02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5BD89" w14:textId="778E9175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437E4" w14:textId="77777777" w:rsidR="00E74B02" w:rsidRDefault="00E74B02" w:rsidP="008A4077">
      <w:pPr>
        <w:spacing w:line="240" w:lineRule="auto"/>
      </w:pPr>
      <w:r>
        <w:separator/>
      </w:r>
    </w:p>
  </w:footnote>
  <w:footnote w:type="continuationSeparator" w:id="0">
    <w:p w14:paraId="504E2EA8" w14:textId="77777777" w:rsidR="00E74B02" w:rsidRDefault="00E74B02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345D" w14:textId="2A2C845D" w:rsidR="00600E26" w:rsidRDefault="00E74B02">
    <w:pPr>
      <w:pStyle w:val="Glava"/>
    </w:pPr>
    <w:r>
      <w:rPr>
        <w:noProof/>
      </w:rPr>
      <w:pict w14:anchorId="62D7B3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748110" o:spid="_x0000_s2054" type="#_x0000_t136" style="position:absolute;margin-left:0;margin-top:0;width:426.35pt;height:213.1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ZORE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89E65" w14:textId="440A5640" w:rsidR="008A4077" w:rsidRDefault="00A10F48" w:rsidP="00A10F48">
    <w:pPr>
      <w:pStyle w:val="Glava"/>
      <w:tabs>
        <w:tab w:val="left" w:pos="3631"/>
      </w:tabs>
      <w:spacing w:line="276" w:lineRule="auto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E74B02">
      <w:rPr>
        <w:noProof/>
      </w:rPr>
      <w:pict w14:anchorId="2316B3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748111" o:spid="_x0000_s2055" type="#_x0000_t136" style="position:absolute;margin-left:0;margin-top:0;width:426.35pt;height:213.1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ZOREC"/>
          <w10:wrap anchorx="margin" anchory="margin"/>
        </v:shape>
      </w:pict>
    </w:r>
    <w:r>
      <w:rPr>
        <w:rFonts w:ascii="Arial" w:hAnsi="Arial" w:cs="Arial"/>
        <w:sz w:val="18"/>
        <w:szCs w:val="18"/>
      </w:rPr>
      <w:t>OBRAZEC 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BE719" w14:textId="60BB5CD6" w:rsidR="00600E26" w:rsidRDefault="00E74B02">
    <w:pPr>
      <w:pStyle w:val="Glava"/>
    </w:pPr>
    <w:r>
      <w:rPr>
        <w:noProof/>
      </w:rPr>
      <w:pict w14:anchorId="3127D8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748109" o:spid="_x0000_s2053" type="#_x0000_t136" style="position:absolute;margin-left:0;margin-top:0;width:426.35pt;height:213.1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ZORE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47FF"/>
    <w:multiLevelType w:val="hybridMultilevel"/>
    <w:tmpl w:val="3AC2A1D4"/>
    <w:lvl w:ilvl="0" w:tplc="B7BE6BA8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E7481"/>
    <w:multiLevelType w:val="hybridMultilevel"/>
    <w:tmpl w:val="E3F850C2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15C25"/>
    <w:multiLevelType w:val="hybridMultilevel"/>
    <w:tmpl w:val="731C7436"/>
    <w:lvl w:ilvl="0" w:tplc="8512A9F6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2CCA0E6B"/>
    <w:multiLevelType w:val="hybridMultilevel"/>
    <w:tmpl w:val="C5747EC0"/>
    <w:lvl w:ilvl="0" w:tplc="785CF8BC">
      <w:start w:val="1"/>
      <w:numFmt w:val="decimal"/>
      <w:lvlText w:val="(%1)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B101AD"/>
    <w:multiLevelType w:val="multilevel"/>
    <w:tmpl w:val="70D65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2576C"/>
    <w:multiLevelType w:val="hybridMultilevel"/>
    <w:tmpl w:val="3048A1D4"/>
    <w:lvl w:ilvl="0" w:tplc="820A4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7D1779"/>
    <w:multiLevelType w:val="hybridMultilevel"/>
    <w:tmpl w:val="12301E82"/>
    <w:lvl w:ilvl="0" w:tplc="231EA4A6">
      <w:start w:val="2310"/>
      <w:numFmt w:val="bullet"/>
      <w:lvlText w:val=""/>
      <w:lvlJc w:val="left"/>
      <w:pPr>
        <w:ind w:left="-140" w:hanging="360"/>
      </w:pPr>
      <w:rPr>
        <w:rFonts w:ascii="Symbol" w:eastAsia="Times New Roman" w:hAnsi="Symbol" w:cs="Arial" w:hint="default"/>
      </w:rPr>
    </w:lvl>
    <w:lvl w:ilvl="1" w:tplc="04240003">
      <w:start w:val="1"/>
      <w:numFmt w:val="bullet"/>
      <w:lvlText w:val="o"/>
      <w:lvlJc w:val="left"/>
      <w:pPr>
        <w:ind w:left="5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3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</w:abstractNum>
  <w:abstractNum w:abstractNumId="11" w15:restartNumberingAfterBreak="0">
    <w:nsid w:val="42F74A26"/>
    <w:multiLevelType w:val="hybridMultilevel"/>
    <w:tmpl w:val="BFF0FBA2"/>
    <w:lvl w:ilvl="0" w:tplc="610474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93B10"/>
    <w:multiLevelType w:val="hybridMultilevel"/>
    <w:tmpl w:val="C17A19FC"/>
    <w:lvl w:ilvl="0" w:tplc="C69E1256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A0039C"/>
    <w:multiLevelType w:val="hybridMultilevel"/>
    <w:tmpl w:val="33CC93F6"/>
    <w:lvl w:ilvl="0" w:tplc="3B5A4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4"/>
  </w:num>
  <w:num w:numId="5">
    <w:abstractNumId w:val="7"/>
  </w:num>
  <w:num w:numId="6">
    <w:abstractNumId w:val="15"/>
  </w:num>
  <w:num w:numId="7">
    <w:abstractNumId w:val="10"/>
  </w:num>
  <w:num w:numId="8">
    <w:abstractNumId w:val="4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8616E"/>
    <w:rsid w:val="001D6411"/>
    <w:rsid w:val="00204B38"/>
    <w:rsid w:val="00204D8F"/>
    <w:rsid w:val="00262C48"/>
    <w:rsid w:val="00286B0E"/>
    <w:rsid w:val="0030219B"/>
    <w:rsid w:val="00304A95"/>
    <w:rsid w:val="00403230"/>
    <w:rsid w:val="00423B1B"/>
    <w:rsid w:val="004861E9"/>
    <w:rsid w:val="004C0227"/>
    <w:rsid w:val="00533892"/>
    <w:rsid w:val="00550EBC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660D"/>
    <w:rsid w:val="00724317"/>
    <w:rsid w:val="00736D20"/>
    <w:rsid w:val="00756C55"/>
    <w:rsid w:val="0078476D"/>
    <w:rsid w:val="00793CAB"/>
    <w:rsid w:val="00814753"/>
    <w:rsid w:val="00816799"/>
    <w:rsid w:val="00850F51"/>
    <w:rsid w:val="00856567"/>
    <w:rsid w:val="008825A7"/>
    <w:rsid w:val="00890D5B"/>
    <w:rsid w:val="008A4077"/>
    <w:rsid w:val="00980EC1"/>
    <w:rsid w:val="009A22E4"/>
    <w:rsid w:val="009B309C"/>
    <w:rsid w:val="009B5E5A"/>
    <w:rsid w:val="009D0298"/>
    <w:rsid w:val="009E3C3B"/>
    <w:rsid w:val="00A10F48"/>
    <w:rsid w:val="00A25696"/>
    <w:rsid w:val="00AD72B3"/>
    <w:rsid w:val="00AE6500"/>
    <w:rsid w:val="00B05ACC"/>
    <w:rsid w:val="00B33B2E"/>
    <w:rsid w:val="00B872B6"/>
    <w:rsid w:val="00C55296"/>
    <w:rsid w:val="00CA0824"/>
    <w:rsid w:val="00D361BF"/>
    <w:rsid w:val="00D9273E"/>
    <w:rsid w:val="00D97941"/>
    <w:rsid w:val="00DB611F"/>
    <w:rsid w:val="00DC4D01"/>
    <w:rsid w:val="00E2508C"/>
    <w:rsid w:val="00E36668"/>
    <w:rsid w:val="00E7272E"/>
    <w:rsid w:val="00E74B02"/>
    <w:rsid w:val="00E90BB8"/>
    <w:rsid w:val="00EE755B"/>
    <w:rsid w:val="00EF5908"/>
    <w:rsid w:val="00F05BD0"/>
    <w:rsid w:val="00F84218"/>
    <w:rsid w:val="00FA64D1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AD60F7A-97E2-4852-9B27-53BA850B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Ajda Vernik</cp:lastModifiedBy>
  <cp:revision>2</cp:revision>
  <cp:lastPrinted>2024-08-29T07:13:00Z</cp:lastPrinted>
  <dcterms:created xsi:type="dcterms:W3CDTF">2025-02-14T11:04:00Z</dcterms:created>
  <dcterms:modified xsi:type="dcterms:W3CDTF">2025-02-14T11:04:00Z</dcterms:modified>
</cp:coreProperties>
</file>